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4" w:rsidRDefault="00331994" w:rsidP="00331994">
      <w:pPr>
        <w:tabs>
          <w:tab w:val="left" w:pos="0"/>
          <w:tab w:val="left" w:pos="9540"/>
        </w:tabs>
        <w:spacing w:line="360" w:lineRule="auto"/>
        <w:ind w:right="-7200"/>
        <w:rPr>
          <w:rFonts w:ascii="Arial" w:hAnsi="Arial"/>
          <w:color w:val="333333"/>
          <w:sz w:val="32"/>
        </w:rPr>
      </w:pPr>
      <w:r>
        <w:rPr>
          <w:rFonts w:ascii="Arial" w:hAnsi="Arial"/>
          <w:noProof/>
          <w:color w:val="333333"/>
          <w:sz w:val="32"/>
        </w:rPr>
        <w:drawing>
          <wp:inline distT="0" distB="0" distL="0" distR="0">
            <wp:extent cx="4505325" cy="665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 Logo 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688" cy="67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10" w:rsidRDefault="00331994" w:rsidP="00090A5B">
      <w:pPr>
        <w:tabs>
          <w:tab w:val="left" w:pos="0"/>
        </w:tabs>
        <w:spacing w:line="360" w:lineRule="auto"/>
        <w:ind w:right="-7200"/>
        <w:rPr>
          <w:rFonts w:ascii="Arial" w:hAnsi="Arial"/>
          <w:color w:val="333333"/>
          <w:sz w:val="32"/>
        </w:rPr>
      </w:pPr>
      <w:r>
        <w:rPr>
          <w:rFonts w:ascii="Arial" w:hAnsi="Arial"/>
          <w:color w:val="333333"/>
          <w:sz w:val="32"/>
        </w:rPr>
        <w:br/>
      </w:r>
      <w:r w:rsidR="004E7810">
        <w:rPr>
          <w:rFonts w:ascii="Arial" w:hAnsi="Arial"/>
          <w:color w:val="333333"/>
          <w:sz w:val="32"/>
        </w:rPr>
        <w:t xml:space="preserve">For Immediate Release: </w:t>
      </w:r>
      <w:r w:rsidR="005F14F4">
        <w:rPr>
          <w:rFonts w:ascii="Arial" w:hAnsi="Arial"/>
          <w:color w:val="333333"/>
          <w:sz w:val="32"/>
        </w:rPr>
        <w:t>9/11</w:t>
      </w:r>
      <w:r w:rsidR="00B96C1F">
        <w:rPr>
          <w:rFonts w:ascii="Arial" w:hAnsi="Arial"/>
          <w:color w:val="333333"/>
          <w:sz w:val="32"/>
        </w:rPr>
        <w:t>/2017</w:t>
      </w:r>
      <w:r w:rsidR="004E7810">
        <w:rPr>
          <w:rFonts w:ascii="Arial" w:hAnsi="Arial"/>
          <w:color w:val="333333"/>
          <w:sz w:val="32"/>
        </w:rPr>
        <w:t xml:space="preserve"> </w:t>
      </w:r>
      <w:bookmarkStart w:id="0" w:name="_GoBack"/>
      <w:bookmarkEnd w:id="0"/>
    </w:p>
    <w:p w:rsidR="00750CC9" w:rsidRPr="00750CC9" w:rsidRDefault="00750CC9" w:rsidP="00090A5B">
      <w:pPr>
        <w:tabs>
          <w:tab w:val="left" w:pos="0"/>
          <w:tab w:val="right" w:pos="1170"/>
          <w:tab w:val="left" w:pos="1440"/>
        </w:tabs>
        <w:rPr>
          <w:rFonts w:ascii="Arial" w:hAnsi="Arial"/>
          <w:color w:val="333333"/>
          <w:sz w:val="18"/>
        </w:rPr>
      </w:pPr>
      <w:r w:rsidRPr="00750CC9">
        <w:rPr>
          <w:rFonts w:ascii="Arial" w:hAnsi="Arial"/>
          <w:color w:val="333333"/>
          <w:sz w:val="18"/>
        </w:rPr>
        <w:t>Contacts:</w:t>
      </w:r>
    </w:p>
    <w:p w:rsidR="00750CC9" w:rsidRPr="00750CC9" w:rsidRDefault="00750CC9" w:rsidP="00090A5B">
      <w:pPr>
        <w:tabs>
          <w:tab w:val="left" w:pos="0"/>
          <w:tab w:val="right" w:pos="1170"/>
          <w:tab w:val="left" w:pos="1440"/>
        </w:tabs>
        <w:rPr>
          <w:rFonts w:ascii="Arial" w:hAnsi="Arial"/>
          <w:color w:val="333333"/>
          <w:sz w:val="18"/>
        </w:rPr>
      </w:pPr>
      <w:r w:rsidRPr="00750CC9">
        <w:rPr>
          <w:rFonts w:ascii="Arial" w:hAnsi="Arial"/>
          <w:color w:val="333333"/>
          <w:sz w:val="18"/>
        </w:rPr>
        <w:t xml:space="preserve">Providence Health Care, Liz </w:t>
      </w:r>
      <w:proofErr w:type="spellStart"/>
      <w:r w:rsidRPr="00750CC9">
        <w:rPr>
          <w:rFonts w:ascii="Arial" w:hAnsi="Arial"/>
          <w:color w:val="333333"/>
          <w:sz w:val="18"/>
        </w:rPr>
        <w:t>DeRuyter</w:t>
      </w:r>
      <w:proofErr w:type="spellEnd"/>
      <w:r w:rsidRPr="00750CC9">
        <w:rPr>
          <w:rFonts w:ascii="Arial" w:hAnsi="Arial"/>
          <w:color w:val="333333"/>
          <w:sz w:val="18"/>
        </w:rPr>
        <w:t>: 509.474.3081</w:t>
      </w:r>
    </w:p>
    <w:p w:rsidR="00750CC9" w:rsidRPr="00750CC9" w:rsidRDefault="00750CC9" w:rsidP="00090A5B">
      <w:pPr>
        <w:tabs>
          <w:tab w:val="left" w:pos="0"/>
          <w:tab w:val="right" w:pos="1170"/>
          <w:tab w:val="left" w:pos="1440"/>
        </w:tabs>
        <w:rPr>
          <w:rFonts w:ascii="Arial" w:hAnsi="Arial"/>
          <w:color w:val="333333"/>
          <w:sz w:val="18"/>
        </w:rPr>
      </w:pPr>
      <w:r w:rsidRPr="00750CC9">
        <w:rPr>
          <w:rFonts w:ascii="Arial" w:hAnsi="Arial"/>
          <w:color w:val="333333"/>
          <w:sz w:val="18"/>
        </w:rPr>
        <w:t>Kootenai Health, Kim Anderson: 208.625.5305</w:t>
      </w:r>
    </w:p>
    <w:p w:rsidR="00750CC9" w:rsidRPr="00750CC9" w:rsidRDefault="00750CC9" w:rsidP="00090A5B">
      <w:pPr>
        <w:tabs>
          <w:tab w:val="left" w:pos="0"/>
          <w:tab w:val="right" w:pos="1170"/>
          <w:tab w:val="left" w:pos="1440"/>
        </w:tabs>
        <w:rPr>
          <w:rFonts w:ascii="Arial" w:hAnsi="Arial"/>
          <w:color w:val="333333"/>
          <w:sz w:val="18"/>
        </w:rPr>
      </w:pPr>
      <w:r w:rsidRPr="00750CC9">
        <w:rPr>
          <w:rFonts w:ascii="Arial" w:hAnsi="Arial"/>
          <w:color w:val="333333"/>
          <w:sz w:val="18"/>
        </w:rPr>
        <w:t xml:space="preserve">Cancer Care Northwest, </w:t>
      </w:r>
      <w:r w:rsidR="0093089C">
        <w:rPr>
          <w:rFonts w:ascii="Arial" w:hAnsi="Arial"/>
          <w:color w:val="333333"/>
          <w:sz w:val="18"/>
        </w:rPr>
        <w:t>Kristen Lybbert: 509.228.1089</w:t>
      </w:r>
    </w:p>
    <w:p w:rsidR="0041714A" w:rsidRDefault="0041714A" w:rsidP="0041714A">
      <w:pPr>
        <w:tabs>
          <w:tab w:val="right" w:pos="1170"/>
          <w:tab w:val="left" w:pos="1440"/>
        </w:tabs>
        <w:spacing w:line="360" w:lineRule="auto"/>
        <w:ind w:right="-270"/>
        <w:rPr>
          <w:rFonts w:ascii="Arial" w:hAnsi="Arial"/>
          <w:b/>
          <w:color w:val="333333"/>
          <w:sz w:val="22"/>
        </w:rPr>
      </w:pPr>
    </w:p>
    <w:p w:rsidR="004E7810" w:rsidRPr="00C241C9" w:rsidRDefault="00C66FA2" w:rsidP="00090A5B">
      <w:pPr>
        <w:jc w:val="center"/>
        <w:rPr>
          <w:rFonts w:ascii="Arial" w:hAnsi="Arial"/>
          <w:b/>
          <w:szCs w:val="24"/>
        </w:rPr>
      </w:pPr>
      <w:r w:rsidRPr="00C241C9">
        <w:rPr>
          <w:rFonts w:ascii="Arial" w:hAnsi="Arial"/>
          <w:b/>
          <w:szCs w:val="24"/>
        </w:rPr>
        <w:t>The Alliance</w:t>
      </w:r>
      <w:r w:rsidR="00121439" w:rsidRPr="00C241C9">
        <w:rPr>
          <w:rFonts w:ascii="Arial" w:hAnsi="Arial"/>
          <w:b/>
          <w:szCs w:val="24"/>
        </w:rPr>
        <w:t xml:space="preserve"> for Cancer Care </w:t>
      </w:r>
      <w:r w:rsidR="00AD3488" w:rsidRPr="00C241C9">
        <w:rPr>
          <w:rFonts w:ascii="Arial" w:hAnsi="Arial"/>
          <w:b/>
          <w:szCs w:val="24"/>
        </w:rPr>
        <w:t>br</w:t>
      </w:r>
      <w:r w:rsidR="002042A6" w:rsidRPr="00C241C9">
        <w:rPr>
          <w:rFonts w:ascii="Arial" w:hAnsi="Arial"/>
          <w:b/>
          <w:szCs w:val="24"/>
        </w:rPr>
        <w:t xml:space="preserve">ings </w:t>
      </w:r>
      <w:r w:rsidR="00DB1642">
        <w:rPr>
          <w:rFonts w:ascii="Arial" w:hAnsi="Arial"/>
          <w:b/>
          <w:szCs w:val="24"/>
        </w:rPr>
        <w:t xml:space="preserve">latest </w:t>
      </w:r>
      <w:r w:rsidR="00DB1642">
        <w:rPr>
          <w:rFonts w:ascii="Arial" w:hAnsi="Arial"/>
          <w:b/>
          <w:szCs w:val="24"/>
        </w:rPr>
        <w:br/>
      </w:r>
      <w:r w:rsidR="00AD3488" w:rsidRPr="00C241C9">
        <w:rPr>
          <w:rFonts w:ascii="Arial" w:hAnsi="Arial"/>
          <w:b/>
          <w:szCs w:val="24"/>
        </w:rPr>
        <w:t>cancer-fighting technology to the region</w:t>
      </w:r>
      <w:r w:rsidR="00CD4665" w:rsidRPr="00C241C9">
        <w:rPr>
          <w:rFonts w:ascii="Arial" w:hAnsi="Arial"/>
          <w:b/>
          <w:szCs w:val="24"/>
        </w:rPr>
        <w:t xml:space="preserve"> </w:t>
      </w:r>
    </w:p>
    <w:p w:rsidR="004E7810" w:rsidRPr="006F1007" w:rsidRDefault="004E7810" w:rsidP="00090A5B">
      <w:pPr>
        <w:spacing w:before="80"/>
      </w:pPr>
    </w:p>
    <w:p w:rsidR="002042A6" w:rsidRDefault="00BE52EA" w:rsidP="00090A5B">
      <w:pPr>
        <w:pStyle w:val="arial"/>
        <w:spacing w:before="80"/>
        <w:ind w:righ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Health care collaborative</w:t>
      </w:r>
      <w:r w:rsidR="002042A6">
        <w:rPr>
          <w:rFonts w:ascii="Arial" w:hAnsi="Arial"/>
          <w:sz w:val="20"/>
        </w:rPr>
        <w:t xml:space="preserve"> members </w:t>
      </w:r>
      <w:r w:rsidR="00C66FA2">
        <w:rPr>
          <w:rFonts w:ascii="Arial" w:hAnsi="Arial"/>
          <w:sz w:val="20"/>
        </w:rPr>
        <w:t xml:space="preserve">Providence Health Care, Kootenai Health and Cancer Care Northwest </w:t>
      </w:r>
      <w:r w:rsidR="002042A6">
        <w:rPr>
          <w:rFonts w:ascii="Arial" w:hAnsi="Arial"/>
          <w:sz w:val="20"/>
        </w:rPr>
        <w:t>are bring</w:t>
      </w:r>
      <w:r>
        <w:rPr>
          <w:rFonts w:ascii="Arial" w:hAnsi="Arial"/>
          <w:sz w:val="20"/>
        </w:rPr>
        <w:t>ing</w:t>
      </w:r>
      <w:r w:rsidR="002042A6">
        <w:rPr>
          <w:rFonts w:ascii="Arial" w:hAnsi="Arial"/>
          <w:sz w:val="20"/>
        </w:rPr>
        <w:t xml:space="preserve"> </w:t>
      </w:r>
      <w:r w:rsidR="00121439">
        <w:rPr>
          <w:rFonts w:ascii="Arial" w:hAnsi="Arial"/>
          <w:sz w:val="20"/>
        </w:rPr>
        <w:t xml:space="preserve">new, </w:t>
      </w:r>
      <w:r w:rsidR="002042A6">
        <w:rPr>
          <w:rFonts w:ascii="Arial" w:hAnsi="Arial"/>
          <w:sz w:val="20"/>
        </w:rPr>
        <w:t>world-class cancer treatment options to the Inland Northwest</w:t>
      </w:r>
      <w:r>
        <w:rPr>
          <w:rFonts w:ascii="Arial" w:hAnsi="Arial"/>
          <w:sz w:val="20"/>
        </w:rPr>
        <w:t xml:space="preserve"> and </w:t>
      </w:r>
      <w:r w:rsidR="002042A6">
        <w:rPr>
          <w:rFonts w:ascii="Arial" w:hAnsi="Arial"/>
          <w:sz w:val="20"/>
        </w:rPr>
        <w:t>providing community memb</w:t>
      </w:r>
      <w:r w:rsidR="002E20ED">
        <w:rPr>
          <w:rFonts w:ascii="Arial" w:hAnsi="Arial"/>
          <w:sz w:val="20"/>
        </w:rPr>
        <w:t>ers with the best possible care,</w:t>
      </w:r>
      <w:r w:rsidR="002042A6">
        <w:rPr>
          <w:rFonts w:ascii="Arial" w:hAnsi="Arial"/>
          <w:sz w:val="20"/>
        </w:rPr>
        <w:t xml:space="preserve"> close to home.</w:t>
      </w:r>
    </w:p>
    <w:p w:rsidR="004E7810" w:rsidRPr="00F74CE5" w:rsidRDefault="00606407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 xml:space="preserve"> </w:t>
      </w:r>
    </w:p>
    <w:p w:rsidR="002E20ED" w:rsidRDefault="004E7810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 w:rsidRPr="00F74CE5">
        <w:rPr>
          <w:rFonts w:ascii="Arial" w:hAnsi="Arial"/>
          <w:b/>
          <w:i w:val="0"/>
          <w:sz w:val="20"/>
        </w:rPr>
        <w:t xml:space="preserve">SPOKANE, WA </w:t>
      </w:r>
      <w:r w:rsidRPr="00DE07A2">
        <w:rPr>
          <w:rFonts w:ascii="Arial" w:hAnsi="Arial"/>
          <w:i w:val="0"/>
          <w:sz w:val="20"/>
        </w:rPr>
        <w:t>–</w:t>
      </w:r>
      <w:r w:rsidR="002042A6">
        <w:rPr>
          <w:rFonts w:ascii="Arial" w:hAnsi="Arial"/>
          <w:i w:val="0"/>
          <w:sz w:val="20"/>
        </w:rPr>
        <w:t>More</w:t>
      </w:r>
      <w:r w:rsidR="00121439">
        <w:rPr>
          <w:rFonts w:ascii="Arial" w:hAnsi="Arial"/>
          <w:i w:val="0"/>
          <w:sz w:val="20"/>
        </w:rPr>
        <w:t xml:space="preserve"> than two years ago</w:t>
      </w:r>
      <w:r w:rsidR="002042A6">
        <w:rPr>
          <w:rFonts w:ascii="Arial" w:hAnsi="Arial"/>
          <w:i w:val="0"/>
          <w:sz w:val="20"/>
        </w:rPr>
        <w:t xml:space="preserve">, </w:t>
      </w:r>
      <w:r w:rsidR="00290707">
        <w:rPr>
          <w:rFonts w:ascii="Arial" w:hAnsi="Arial"/>
          <w:i w:val="0"/>
          <w:sz w:val="20"/>
        </w:rPr>
        <w:t xml:space="preserve">Providence Health Care, Kootenai Health and Cancer Care Northwest formally launched </w:t>
      </w:r>
      <w:r w:rsidR="00607119">
        <w:rPr>
          <w:rFonts w:ascii="Arial" w:hAnsi="Arial"/>
          <w:i w:val="0"/>
          <w:sz w:val="20"/>
        </w:rPr>
        <w:t xml:space="preserve">a collaboration, known as the </w:t>
      </w:r>
      <w:proofErr w:type="spellStart"/>
      <w:r w:rsidR="00607119">
        <w:rPr>
          <w:rFonts w:ascii="Arial" w:hAnsi="Arial"/>
          <w:i w:val="0"/>
          <w:sz w:val="20"/>
        </w:rPr>
        <w:t>InnerPacific</w:t>
      </w:r>
      <w:proofErr w:type="spellEnd"/>
      <w:r w:rsidR="00607119">
        <w:rPr>
          <w:rFonts w:ascii="Arial" w:hAnsi="Arial"/>
          <w:i w:val="0"/>
          <w:sz w:val="20"/>
        </w:rPr>
        <w:t xml:space="preserve"> Alliance for Cancer Care, </w:t>
      </w:r>
      <w:r w:rsidR="00C15221">
        <w:rPr>
          <w:rFonts w:ascii="Arial" w:hAnsi="Arial"/>
          <w:i w:val="0"/>
          <w:sz w:val="20"/>
        </w:rPr>
        <w:t xml:space="preserve">to </w:t>
      </w:r>
      <w:r w:rsidR="00290707">
        <w:rPr>
          <w:rFonts w:ascii="Arial" w:hAnsi="Arial"/>
          <w:i w:val="0"/>
          <w:sz w:val="20"/>
        </w:rPr>
        <w:t xml:space="preserve">provide </w:t>
      </w:r>
      <w:r w:rsidR="00C15221">
        <w:rPr>
          <w:rFonts w:ascii="Arial" w:hAnsi="Arial"/>
          <w:i w:val="0"/>
          <w:sz w:val="20"/>
        </w:rPr>
        <w:t xml:space="preserve">Inland Northwest </w:t>
      </w:r>
      <w:r w:rsidR="00290707">
        <w:rPr>
          <w:rFonts w:ascii="Arial" w:hAnsi="Arial"/>
          <w:i w:val="0"/>
          <w:sz w:val="20"/>
        </w:rPr>
        <w:t xml:space="preserve">cancer patients </w:t>
      </w:r>
      <w:r w:rsidR="00607119">
        <w:rPr>
          <w:rFonts w:ascii="Arial" w:hAnsi="Arial"/>
          <w:i w:val="0"/>
          <w:sz w:val="20"/>
        </w:rPr>
        <w:t xml:space="preserve">greater accessibility </w:t>
      </w:r>
      <w:r w:rsidR="00121439">
        <w:rPr>
          <w:rFonts w:ascii="Arial" w:hAnsi="Arial"/>
          <w:i w:val="0"/>
          <w:sz w:val="20"/>
        </w:rPr>
        <w:t xml:space="preserve">to the </w:t>
      </w:r>
      <w:r w:rsidR="00290707">
        <w:rPr>
          <w:rFonts w:ascii="Arial" w:hAnsi="Arial"/>
          <w:i w:val="0"/>
          <w:sz w:val="20"/>
        </w:rPr>
        <w:t>leading ca</w:t>
      </w:r>
      <w:r w:rsidR="00C15221">
        <w:rPr>
          <w:rFonts w:ascii="Arial" w:hAnsi="Arial"/>
          <w:i w:val="0"/>
          <w:sz w:val="20"/>
        </w:rPr>
        <w:t>ncer care teams a</w:t>
      </w:r>
      <w:r w:rsidR="002E20ED">
        <w:rPr>
          <w:rFonts w:ascii="Arial" w:hAnsi="Arial"/>
          <w:i w:val="0"/>
          <w:sz w:val="20"/>
        </w:rPr>
        <w:t>nd technology. N</w:t>
      </w:r>
      <w:r w:rsidR="00121439">
        <w:rPr>
          <w:rFonts w:ascii="Arial" w:hAnsi="Arial"/>
          <w:i w:val="0"/>
          <w:sz w:val="20"/>
        </w:rPr>
        <w:t xml:space="preserve">ow, </w:t>
      </w:r>
      <w:r w:rsidR="00607119">
        <w:rPr>
          <w:rFonts w:ascii="Arial" w:hAnsi="Arial"/>
          <w:i w:val="0"/>
          <w:sz w:val="20"/>
        </w:rPr>
        <w:t xml:space="preserve">rebranded as The Alliance for Cancer Care, </w:t>
      </w:r>
      <w:r w:rsidR="00121439">
        <w:rPr>
          <w:rFonts w:ascii="Arial" w:hAnsi="Arial"/>
          <w:i w:val="0"/>
          <w:sz w:val="20"/>
        </w:rPr>
        <w:t>they’re</w:t>
      </w:r>
      <w:r w:rsidR="002E20ED">
        <w:rPr>
          <w:rFonts w:ascii="Arial" w:hAnsi="Arial"/>
          <w:i w:val="0"/>
          <w:sz w:val="20"/>
        </w:rPr>
        <w:t xml:space="preserve"> further advancing treatment model</w:t>
      </w:r>
      <w:r w:rsidR="00BE52EA">
        <w:rPr>
          <w:rFonts w:ascii="Arial" w:hAnsi="Arial"/>
          <w:i w:val="0"/>
          <w:sz w:val="20"/>
        </w:rPr>
        <w:t>s</w:t>
      </w:r>
      <w:r w:rsidR="002E20ED">
        <w:rPr>
          <w:rFonts w:ascii="Arial" w:hAnsi="Arial"/>
          <w:i w:val="0"/>
          <w:sz w:val="20"/>
        </w:rPr>
        <w:t xml:space="preserve">, </w:t>
      </w:r>
      <w:r w:rsidR="00944F16">
        <w:rPr>
          <w:rFonts w:ascii="Arial" w:hAnsi="Arial"/>
          <w:i w:val="0"/>
          <w:sz w:val="20"/>
        </w:rPr>
        <w:t>ushering</w:t>
      </w:r>
      <w:r w:rsidR="002E20ED">
        <w:rPr>
          <w:rFonts w:ascii="Arial" w:hAnsi="Arial"/>
          <w:i w:val="0"/>
          <w:sz w:val="20"/>
        </w:rPr>
        <w:t xml:space="preserve"> in</w:t>
      </w:r>
      <w:r w:rsidR="00944F16">
        <w:rPr>
          <w:rFonts w:ascii="Arial" w:hAnsi="Arial"/>
          <w:i w:val="0"/>
          <w:sz w:val="20"/>
        </w:rPr>
        <w:t xml:space="preserve"> </w:t>
      </w:r>
      <w:r w:rsidR="00717BD4">
        <w:rPr>
          <w:rFonts w:ascii="Arial" w:hAnsi="Arial"/>
          <w:i w:val="0"/>
          <w:sz w:val="20"/>
        </w:rPr>
        <w:t xml:space="preserve">the </w:t>
      </w:r>
      <w:r w:rsidR="00121439">
        <w:rPr>
          <w:rFonts w:ascii="Arial" w:hAnsi="Arial"/>
          <w:i w:val="0"/>
          <w:sz w:val="20"/>
        </w:rPr>
        <w:t xml:space="preserve">latest and most advanced </w:t>
      </w:r>
      <w:r w:rsidR="00717BD4">
        <w:rPr>
          <w:rFonts w:ascii="Arial" w:hAnsi="Arial"/>
          <w:i w:val="0"/>
          <w:sz w:val="20"/>
        </w:rPr>
        <w:t xml:space="preserve">radiation </w:t>
      </w:r>
      <w:r w:rsidR="002E20ED">
        <w:rPr>
          <w:rFonts w:ascii="Arial" w:hAnsi="Arial"/>
          <w:i w:val="0"/>
          <w:sz w:val="20"/>
        </w:rPr>
        <w:t>tools to the region.</w:t>
      </w:r>
    </w:p>
    <w:p w:rsidR="002E20ED" w:rsidRDefault="002E20ED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C241C9" w:rsidRDefault="002E20ED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“Cancer is complex,” says Warren Benincosa, chair of the board of directo</w:t>
      </w:r>
      <w:r w:rsidR="00C241C9">
        <w:rPr>
          <w:rFonts w:ascii="Arial" w:hAnsi="Arial"/>
          <w:i w:val="0"/>
          <w:sz w:val="20"/>
        </w:rPr>
        <w:t>rs overseeing The Alliance. “This collaboration was formed to increase patient care access</w:t>
      </w:r>
      <w:r w:rsidR="00BE52EA">
        <w:rPr>
          <w:rFonts w:ascii="Arial" w:hAnsi="Arial"/>
          <w:i w:val="0"/>
          <w:sz w:val="20"/>
        </w:rPr>
        <w:t xml:space="preserve"> and</w:t>
      </w:r>
      <w:r w:rsidR="00C241C9">
        <w:rPr>
          <w:rFonts w:ascii="Arial" w:hAnsi="Arial"/>
          <w:i w:val="0"/>
          <w:sz w:val="20"/>
        </w:rPr>
        <w:t xml:space="preserve"> elevate the resources use</w:t>
      </w:r>
      <w:r w:rsidR="00BE52EA">
        <w:rPr>
          <w:rFonts w:ascii="Arial" w:hAnsi="Arial"/>
          <w:i w:val="0"/>
          <w:sz w:val="20"/>
        </w:rPr>
        <w:t>d</w:t>
      </w:r>
      <w:r w:rsidR="00C241C9">
        <w:rPr>
          <w:rFonts w:ascii="Arial" w:hAnsi="Arial"/>
          <w:i w:val="0"/>
          <w:sz w:val="20"/>
        </w:rPr>
        <w:t xml:space="preserve"> to treat </w:t>
      </w:r>
      <w:r w:rsidR="00BE52EA">
        <w:rPr>
          <w:rFonts w:ascii="Arial" w:hAnsi="Arial"/>
          <w:i w:val="0"/>
          <w:sz w:val="20"/>
        </w:rPr>
        <w:t>people</w:t>
      </w:r>
      <w:r w:rsidR="00C241C9">
        <w:rPr>
          <w:rFonts w:ascii="Arial" w:hAnsi="Arial"/>
          <w:i w:val="0"/>
          <w:sz w:val="20"/>
        </w:rPr>
        <w:t>’s unique type</w:t>
      </w:r>
      <w:r w:rsidR="00BE52EA">
        <w:rPr>
          <w:rFonts w:ascii="Arial" w:hAnsi="Arial"/>
          <w:i w:val="0"/>
          <w:sz w:val="20"/>
        </w:rPr>
        <w:t>s</w:t>
      </w:r>
      <w:r w:rsidR="00C241C9">
        <w:rPr>
          <w:rFonts w:ascii="Arial" w:hAnsi="Arial"/>
          <w:i w:val="0"/>
          <w:sz w:val="20"/>
        </w:rPr>
        <w:t xml:space="preserve"> of cancer. T</w:t>
      </w:r>
      <w:r w:rsidR="00BE52EA">
        <w:rPr>
          <w:rFonts w:ascii="Arial" w:hAnsi="Arial"/>
          <w:i w:val="0"/>
          <w:sz w:val="20"/>
        </w:rPr>
        <w:t>ogether, we offer</w:t>
      </w:r>
      <w:r w:rsidR="00C241C9">
        <w:rPr>
          <w:rFonts w:ascii="Arial" w:hAnsi="Arial"/>
          <w:i w:val="0"/>
          <w:sz w:val="20"/>
        </w:rPr>
        <w:t xml:space="preserve"> </w:t>
      </w:r>
      <w:r w:rsidR="002C1273">
        <w:rPr>
          <w:rFonts w:ascii="Arial" w:hAnsi="Arial"/>
          <w:i w:val="0"/>
          <w:sz w:val="20"/>
        </w:rPr>
        <w:t>expanded</w:t>
      </w:r>
      <w:r w:rsidR="00C241C9">
        <w:rPr>
          <w:rFonts w:ascii="Arial" w:hAnsi="Arial"/>
          <w:i w:val="0"/>
          <w:sz w:val="20"/>
        </w:rPr>
        <w:t xml:space="preserve"> resources</w:t>
      </w:r>
      <w:r w:rsidR="00BE52EA">
        <w:rPr>
          <w:rFonts w:ascii="Arial" w:hAnsi="Arial"/>
          <w:i w:val="0"/>
          <w:sz w:val="20"/>
        </w:rPr>
        <w:t xml:space="preserve"> and </w:t>
      </w:r>
      <w:r w:rsidR="00C241C9">
        <w:rPr>
          <w:rFonts w:ascii="Arial" w:hAnsi="Arial"/>
          <w:i w:val="0"/>
          <w:sz w:val="20"/>
        </w:rPr>
        <w:t>more personalized treatment</w:t>
      </w:r>
      <w:r w:rsidR="00BE52EA">
        <w:rPr>
          <w:rFonts w:ascii="Arial" w:hAnsi="Arial"/>
          <w:i w:val="0"/>
          <w:sz w:val="20"/>
        </w:rPr>
        <w:t>s to fight cancer</w:t>
      </w:r>
      <w:r w:rsidR="00C241C9">
        <w:rPr>
          <w:rFonts w:ascii="Arial" w:hAnsi="Arial"/>
          <w:i w:val="0"/>
          <w:sz w:val="20"/>
        </w:rPr>
        <w:t>.”</w:t>
      </w:r>
    </w:p>
    <w:p w:rsidR="00B35453" w:rsidRDefault="00B3545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750403" w:rsidRDefault="00FA7261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The</w:t>
      </w:r>
      <w:r w:rsidR="00E10469">
        <w:rPr>
          <w:rFonts w:ascii="Arial" w:hAnsi="Arial"/>
          <w:i w:val="0"/>
          <w:sz w:val="20"/>
        </w:rPr>
        <w:t xml:space="preserve"> Alliance </w:t>
      </w:r>
      <w:r w:rsidR="009E7B41">
        <w:rPr>
          <w:rFonts w:ascii="Arial" w:hAnsi="Arial"/>
          <w:i w:val="0"/>
          <w:sz w:val="20"/>
        </w:rPr>
        <w:t xml:space="preserve">is upgrading </w:t>
      </w:r>
      <w:r w:rsidR="00611E10">
        <w:rPr>
          <w:rFonts w:ascii="Arial" w:hAnsi="Arial"/>
          <w:i w:val="0"/>
          <w:sz w:val="20"/>
        </w:rPr>
        <w:t xml:space="preserve">its </w:t>
      </w:r>
      <w:r>
        <w:rPr>
          <w:rFonts w:ascii="Arial" w:hAnsi="Arial"/>
          <w:i w:val="0"/>
          <w:sz w:val="20"/>
        </w:rPr>
        <w:t>entire radiation treatment platform with new linear accelerators capable of delivering the most advanced radiation treatment options available</w:t>
      </w:r>
      <w:r w:rsidR="002C1273">
        <w:rPr>
          <w:rFonts w:ascii="Arial" w:hAnsi="Arial"/>
          <w:i w:val="0"/>
          <w:sz w:val="20"/>
        </w:rPr>
        <w:t xml:space="preserve"> in the region</w:t>
      </w:r>
      <w:r w:rsidR="007825F0">
        <w:rPr>
          <w:rFonts w:ascii="Arial" w:hAnsi="Arial"/>
          <w:i w:val="0"/>
          <w:sz w:val="20"/>
        </w:rPr>
        <w:t xml:space="preserve">. </w:t>
      </w:r>
      <w:r w:rsidR="00C241C9">
        <w:rPr>
          <w:rFonts w:ascii="Arial" w:hAnsi="Arial"/>
          <w:i w:val="0"/>
          <w:sz w:val="20"/>
        </w:rPr>
        <w:t xml:space="preserve">This new technology is powered by </w:t>
      </w:r>
      <w:proofErr w:type="spellStart"/>
      <w:r w:rsidR="00C241C9">
        <w:rPr>
          <w:rFonts w:ascii="Arial" w:hAnsi="Arial"/>
          <w:i w:val="0"/>
          <w:sz w:val="20"/>
        </w:rPr>
        <w:t>Elekta</w:t>
      </w:r>
      <w:proofErr w:type="spellEnd"/>
      <w:r w:rsidR="00C241C9">
        <w:rPr>
          <w:rFonts w:ascii="Arial" w:hAnsi="Arial"/>
          <w:i w:val="0"/>
          <w:sz w:val="20"/>
        </w:rPr>
        <w:t xml:space="preserve">, a world-renown provider of the most advanced radiation treatment systems. </w:t>
      </w:r>
    </w:p>
    <w:p w:rsidR="00B35453" w:rsidRDefault="00B3545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B35453" w:rsidRDefault="00B3545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“</w:t>
      </w:r>
      <w:r w:rsidR="00611E10">
        <w:rPr>
          <w:rFonts w:ascii="Arial" w:hAnsi="Arial"/>
          <w:i w:val="0"/>
          <w:sz w:val="20"/>
        </w:rPr>
        <w:t>Forming T</w:t>
      </w:r>
      <w:r>
        <w:rPr>
          <w:rFonts w:ascii="Arial" w:hAnsi="Arial"/>
          <w:i w:val="0"/>
          <w:sz w:val="20"/>
        </w:rPr>
        <w:t xml:space="preserve">he </w:t>
      </w:r>
      <w:r w:rsidR="00611E10">
        <w:rPr>
          <w:rFonts w:ascii="Arial" w:hAnsi="Arial"/>
          <w:i w:val="0"/>
          <w:sz w:val="20"/>
        </w:rPr>
        <w:t>A</w:t>
      </w:r>
      <w:r>
        <w:rPr>
          <w:rFonts w:ascii="Arial" w:hAnsi="Arial"/>
          <w:i w:val="0"/>
          <w:sz w:val="20"/>
        </w:rPr>
        <w:t>lliance makes i</w:t>
      </w:r>
      <w:r w:rsidR="002C1273">
        <w:rPr>
          <w:rFonts w:ascii="Arial" w:hAnsi="Arial"/>
          <w:i w:val="0"/>
          <w:sz w:val="20"/>
        </w:rPr>
        <w:t>t</w:t>
      </w:r>
      <w:r>
        <w:rPr>
          <w:rFonts w:ascii="Arial" w:hAnsi="Arial"/>
          <w:i w:val="0"/>
          <w:sz w:val="20"/>
        </w:rPr>
        <w:t xml:space="preserve"> more efficient for </w:t>
      </w:r>
      <w:r w:rsidR="002C1273">
        <w:rPr>
          <w:rFonts w:ascii="Arial" w:hAnsi="Arial"/>
          <w:i w:val="0"/>
          <w:sz w:val="20"/>
        </w:rPr>
        <w:t xml:space="preserve">our three </w:t>
      </w:r>
      <w:r>
        <w:rPr>
          <w:rFonts w:ascii="Arial" w:hAnsi="Arial"/>
          <w:i w:val="0"/>
          <w:sz w:val="20"/>
        </w:rPr>
        <w:t xml:space="preserve">organizations to keep up with the latest technological advances,” says Jeff Collins, M.D., physician chief executive for Providence Eastern Washington and Montana and a board member of The Alliance. “People can go anywhere within the area of </w:t>
      </w:r>
      <w:r w:rsidR="00611E10">
        <w:rPr>
          <w:rFonts w:ascii="Arial" w:hAnsi="Arial"/>
          <w:i w:val="0"/>
          <w:sz w:val="20"/>
        </w:rPr>
        <w:t>T</w:t>
      </w:r>
      <w:r>
        <w:rPr>
          <w:rFonts w:ascii="Arial" w:hAnsi="Arial"/>
          <w:i w:val="0"/>
          <w:sz w:val="20"/>
        </w:rPr>
        <w:t xml:space="preserve">he </w:t>
      </w:r>
      <w:r w:rsidR="00611E10">
        <w:rPr>
          <w:rFonts w:ascii="Arial" w:hAnsi="Arial"/>
          <w:i w:val="0"/>
          <w:sz w:val="20"/>
        </w:rPr>
        <w:t>A</w:t>
      </w:r>
      <w:r>
        <w:rPr>
          <w:rFonts w:ascii="Arial" w:hAnsi="Arial"/>
          <w:i w:val="0"/>
          <w:sz w:val="20"/>
        </w:rPr>
        <w:t xml:space="preserve">lliance to receive the latest treatments locally.” </w:t>
      </w:r>
    </w:p>
    <w:p w:rsidR="00750403" w:rsidRDefault="0075040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750403" w:rsidRDefault="0075040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The Alliance is the only provider in the region using the </w:t>
      </w:r>
      <w:proofErr w:type="spellStart"/>
      <w:r>
        <w:rPr>
          <w:rFonts w:ascii="Arial" w:hAnsi="Arial"/>
          <w:i w:val="0"/>
          <w:sz w:val="20"/>
        </w:rPr>
        <w:t>Elekta</w:t>
      </w:r>
      <w:proofErr w:type="spellEnd"/>
      <w:r>
        <w:rPr>
          <w:rFonts w:ascii="Arial" w:hAnsi="Arial"/>
          <w:i w:val="0"/>
          <w:sz w:val="20"/>
        </w:rPr>
        <w:t xml:space="preserve"> </w:t>
      </w:r>
      <w:r w:rsidR="002C1273">
        <w:rPr>
          <w:rFonts w:ascii="Arial" w:hAnsi="Arial"/>
          <w:i w:val="0"/>
          <w:sz w:val="20"/>
        </w:rPr>
        <w:t xml:space="preserve">radiation treatment system—the </w:t>
      </w:r>
      <w:r>
        <w:rPr>
          <w:rFonts w:ascii="Arial" w:hAnsi="Arial"/>
          <w:i w:val="0"/>
          <w:sz w:val="20"/>
        </w:rPr>
        <w:t xml:space="preserve">same technology </w:t>
      </w:r>
      <w:r w:rsidR="002C1273">
        <w:rPr>
          <w:rFonts w:ascii="Arial" w:hAnsi="Arial"/>
          <w:i w:val="0"/>
          <w:sz w:val="20"/>
        </w:rPr>
        <w:t>used</w:t>
      </w:r>
      <w:r>
        <w:rPr>
          <w:rFonts w:ascii="Arial" w:hAnsi="Arial"/>
          <w:i w:val="0"/>
          <w:sz w:val="20"/>
        </w:rPr>
        <w:t xml:space="preserve"> by the country’s </w:t>
      </w:r>
      <w:r w:rsidR="002C1273">
        <w:rPr>
          <w:rFonts w:ascii="Arial" w:hAnsi="Arial"/>
          <w:i w:val="0"/>
          <w:sz w:val="20"/>
        </w:rPr>
        <w:t xml:space="preserve">top </w:t>
      </w:r>
      <w:r>
        <w:rPr>
          <w:rFonts w:ascii="Arial" w:hAnsi="Arial"/>
          <w:i w:val="0"/>
          <w:sz w:val="20"/>
        </w:rPr>
        <w:t>cancer treatment center</w:t>
      </w:r>
      <w:r w:rsidR="002C1273">
        <w:rPr>
          <w:rFonts w:ascii="Arial" w:hAnsi="Arial"/>
          <w:i w:val="0"/>
          <w:sz w:val="20"/>
        </w:rPr>
        <w:t>s</w:t>
      </w:r>
      <w:r>
        <w:rPr>
          <w:rFonts w:ascii="Arial" w:hAnsi="Arial"/>
          <w:i w:val="0"/>
          <w:sz w:val="20"/>
        </w:rPr>
        <w:t xml:space="preserve">. </w:t>
      </w:r>
    </w:p>
    <w:p w:rsidR="00750403" w:rsidRDefault="0075040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2C1273" w:rsidRPr="002C1273" w:rsidRDefault="002C1273" w:rsidP="002C1273">
      <w:pPr>
        <w:rPr>
          <w:rFonts w:ascii="Arial" w:hAnsi="Arial"/>
          <w:sz w:val="20"/>
        </w:rPr>
      </w:pPr>
      <w:r w:rsidRPr="002C1273">
        <w:rPr>
          <w:rFonts w:ascii="Arial" w:hAnsi="Arial"/>
          <w:sz w:val="20"/>
        </w:rPr>
        <w:t xml:space="preserve">”The Alliance for Cancer Care allows our three organizations to provide the highest level of cancer care in the Inland Northwest,” said Walt Fairfax, M.D., </w:t>
      </w:r>
      <w:r>
        <w:rPr>
          <w:rFonts w:ascii="Arial" w:hAnsi="Arial"/>
          <w:sz w:val="20"/>
        </w:rPr>
        <w:t>c</w:t>
      </w:r>
      <w:r w:rsidRPr="002C1273">
        <w:rPr>
          <w:rFonts w:ascii="Arial" w:hAnsi="Arial"/>
          <w:sz w:val="20"/>
        </w:rPr>
        <w:t xml:space="preserve">hief </w:t>
      </w:r>
      <w:r>
        <w:rPr>
          <w:rFonts w:ascii="Arial" w:hAnsi="Arial"/>
          <w:sz w:val="20"/>
        </w:rPr>
        <w:t>m</w:t>
      </w:r>
      <w:r w:rsidRPr="002C1273">
        <w:rPr>
          <w:rFonts w:ascii="Arial" w:hAnsi="Arial"/>
          <w:sz w:val="20"/>
        </w:rPr>
        <w:t xml:space="preserve">edical </w:t>
      </w:r>
      <w:r>
        <w:rPr>
          <w:rFonts w:ascii="Arial" w:hAnsi="Arial"/>
          <w:sz w:val="20"/>
        </w:rPr>
        <w:t>o</w:t>
      </w:r>
      <w:r w:rsidRPr="002C1273">
        <w:rPr>
          <w:rFonts w:ascii="Arial" w:hAnsi="Arial"/>
          <w:sz w:val="20"/>
        </w:rPr>
        <w:t xml:space="preserve">fficer of Kootenai Health and </w:t>
      </w:r>
      <w:r>
        <w:rPr>
          <w:rFonts w:ascii="Arial" w:hAnsi="Arial"/>
          <w:sz w:val="20"/>
        </w:rPr>
        <w:t xml:space="preserve">The </w:t>
      </w:r>
      <w:r w:rsidRPr="002C1273">
        <w:rPr>
          <w:rFonts w:ascii="Arial" w:hAnsi="Arial"/>
          <w:sz w:val="20"/>
        </w:rPr>
        <w:t xml:space="preserve">Alliance board member.  “The implementation of </w:t>
      </w:r>
      <w:proofErr w:type="spellStart"/>
      <w:r w:rsidRPr="002C1273">
        <w:rPr>
          <w:rFonts w:ascii="Arial" w:hAnsi="Arial"/>
          <w:sz w:val="20"/>
        </w:rPr>
        <w:t>Elekta</w:t>
      </w:r>
      <w:proofErr w:type="spellEnd"/>
      <w:r w:rsidRPr="002C1273">
        <w:rPr>
          <w:rFonts w:ascii="Arial" w:hAnsi="Arial"/>
          <w:sz w:val="20"/>
        </w:rPr>
        <w:t xml:space="preserve"> in our radiation oncology centers is an example of the continual advancement of technology that is a strength of the Alliance.”</w:t>
      </w:r>
    </w:p>
    <w:p w:rsidR="002C1273" w:rsidRDefault="002C1273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C241C9" w:rsidRDefault="00C241C9" w:rsidP="00090A5B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lastRenderedPageBreak/>
        <w:t xml:space="preserve">The Alliance members have partnered with </w:t>
      </w:r>
      <w:proofErr w:type="spellStart"/>
      <w:r>
        <w:rPr>
          <w:rFonts w:ascii="Arial" w:hAnsi="Arial"/>
          <w:i w:val="0"/>
          <w:sz w:val="20"/>
        </w:rPr>
        <w:t>Elekta</w:t>
      </w:r>
      <w:proofErr w:type="spellEnd"/>
      <w:r>
        <w:rPr>
          <w:rFonts w:ascii="Arial" w:hAnsi="Arial"/>
          <w:i w:val="0"/>
          <w:sz w:val="20"/>
        </w:rPr>
        <w:t xml:space="preserve"> to bring a set of treat</w:t>
      </w:r>
      <w:r w:rsidR="002C1273">
        <w:rPr>
          <w:rFonts w:ascii="Arial" w:hAnsi="Arial"/>
          <w:i w:val="0"/>
          <w:sz w:val="20"/>
        </w:rPr>
        <w:t xml:space="preserve">ment solutions that deliver the </w:t>
      </w:r>
      <w:r>
        <w:rPr>
          <w:rFonts w:ascii="Arial" w:hAnsi="Arial"/>
          <w:i w:val="0"/>
          <w:sz w:val="20"/>
        </w:rPr>
        <w:t>following benefits for patients:</w:t>
      </w:r>
    </w:p>
    <w:p w:rsidR="00C241C9" w:rsidRDefault="00C241C9" w:rsidP="00090A5B">
      <w:pPr>
        <w:pStyle w:val="arial"/>
        <w:numPr>
          <w:ilvl w:val="0"/>
          <w:numId w:val="3"/>
        </w:numPr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More </w:t>
      </w:r>
      <w:r w:rsidR="00FE6A65">
        <w:rPr>
          <w:rFonts w:ascii="Arial" w:hAnsi="Arial"/>
          <w:i w:val="0"/>
          <w:sz w:val="20"/>
        </w:rPr>
        <w:t xml:space="preserve">precise treatments: </w:t>
      </w:r>
      <w:proofErr w:type="spellStart"/>
      <w:r w:rsidR="00FE6A65">
        <w:rPr>
          <w:rFonts w:ascii="Arial" w:hAnsi="Arial"/>
          <w:i w:val="0"/>
          <w:sz w:val="20"/>
        </w:rPr>
        <w:t>Elekta</w:t>
      </w:r>
      <w:proofErr w:type="spellEnd"/>
      <w:r w:rsidR="00FE6A65">
        <w:rPr>
          <w:rFonts w:ascii="Arial" w:hAnsi="Arial"/>
          <w:i w:val="0"/>
          <w:sz w:val="20"/>
        </w:rPr>
        <w:t xml:space="preserve"> provides </w:t>
      </w:r>
      <w:r w:rsidR="00FC2E74">
        <w:rPr>
          <w:rFonts w:ascii="Arial" w:hAnsi="Arial"/>
          <w:i w:val="0"/>
          <w:sz w:val="20"/>
        </w:rPr>
        <w:t xml:space="preserve">the latest in </w:t>
      </w:r>
      <w:r w:rsidR="00FE6A65">
        <w:rPr>
          <w:rFonts w:ascii="Arial" w:hAnsi="Arial"/>
          <w:i w:val="0"/>
          <w:sz w:val="20"/>
        </w:rPr>
        <w:t>3D</w:t>
      </w:r>
      <w:r w:rsidR="00FC2E74">
        <w:rPr>
          <w:rFonts w:ascii="Arial" w:hAnsi="Arial"/>
          <w:i w:val="0"/>
          <w:sz w:val="20"/>
        </w:rPr>
        <w:t xml:space="preserve"> </w:t>
      </w:r>
      <w:r w:rsidR="00FE6A65">
        <w:rPr>
          <w:rFonts w:ascii="Arial" w:hAnsi="Arial"/>
          <w:i w:val="0"/>
          <w:sz w:val="20"/>
        </w:rPr>
        <w:t>imaging at the time of treatment, enabling improved treatment accuracy.</w:t>
      </w:r>
      <w:r w:rsidR="007825F0">
        <w:rPr>
          <w:rFonts w:ascii="Arial" w:hAnsi="Arial"/>
          <w:i w:val="0"/>
          <w:sz w:val="20"/>
        </w:rPr>
        <w:t xml:space="preserve"> </w:t>
      </w:r>
      <w:r w:rsidR="007F15F7">
        <w:rPr>
          <w:rFonts w:ascii="Arial" w:hAnsi="Arial"/>
          <w:i w:val="0"/>
          <w:sz w:val="20"/>
        </w:rPr>
        <w:t>In addition, 4</w:t>
      </w:r>
      <w:r w:rsidR="00611E10">
        <w:rPr>
          <w:rFonts w:ascii="Arial" w:hAnsi="Arial"/>
          <w:i w:val="0"/>
          <w:sz w:val="20"/>
        </w:rPr>
        <w:t>-</w:t>
      </w:r>
      <w:r w:rsidR="007F15F7">
        <w:rPr>
          <w:rFonts w:ascii="Arial" w:hAnsi="Arial"/>
          <w:i w:val="0"/>
          <w:sz w:val="20"/>
        </w:rPr>
        <w:t>dimensional monitoring can be performed to account for potential motion during treatment</w:t>
      </w:r>
      <w:r w:rsidR="002C1273">
        <w:rPr>
          <w:rFonts w:ascii="Arial" w:hAnsi="Arial"/>
          <w:i w:val="0"/>
          <w:sz w:val="20"/>
        </w:rPr>
        <w:t>;</w:t>
      </w:r>
    </w:p>
    <w:p w:rsidR="00FE6A65" w:rsidRDefault="00FE6A65" w:rsidP="00090A5B">
      <w:pPr>
        <w:pStyle w:val="arial"/>
        <w:numPr>
          <w:ilvl w:val="0"/>
          <w:numId w:val="3"/>
        </w:numPr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Safer approaches: Ultra-low dos</w:t>
      </w:r>
      <w:r w:rsidR="002C1273">
        <w:rPr>
          <w:rFonts w:ascii="Arial" w:hAnsi="Arial"/>
          <w:i w:val="0"/>
          <w:sz w:val="20"/>
        </w:rPr>
        <w:t>e</w:t>
      </w:r>
      <w:r>
        <w:rPr>
          <w:rFonts w:ascii="Arial" w:hAnsi="Arial"/>
          <w:i w:val="0"/>
          <w:sz w:val="20"/>
        </w:rPr>
        <w:t xml:space="preserve"> imaging capabilities minimize unnecessary radiation exposure, helping to minimize the side effects of radiation therapy</w:t>
      </w:r>
      <w:r w:rsidR="002C1273">
        <w:rPr>
          <w:rFonts w:ascii="Arial" w:hAnsi="Arial"/>
          <w:i w:val="0"/>
          <w:sz w:val="20"/>
        </w:rPr>
        <w:t>;</w:t>
      </w:r>
    </w:p>
    <w:p w:rsidR="00FC2E74" w:rsidRDefault="00FC2E74" w:rsidP="00090A5B">
      <w:pPr>
        <w:pStyle w:val="arial"/>
        <w:numPr>
          <w:ilvl w:val="0"/>
          <w:numId w:val="3"/>
        </w:numPr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Reduced treatment time: </w:t>
      </w:r>
      <w:r w:rsidR="00611E10">
        <w:rPr>
          <w:rFonts w:ascii="Arial" w:hAnsi="Arial"/>
          <w:i w:val="0"/>
          <w:sz w:val="20"/>
        </w:rPr>
        <w:t>T</w:t>
      </w:r>
      <w:r>
        <w:rPr>
          <w:rFonts w:ascii="Arial" w:hAnsi="Arial"/>
          <w:i w:val="0"/>
          <w:sz w:val="20"/>
        </w:rPr>
        <w:t>his new system typically reduces the time required for radiation therapy sessions to five minutes or less –a significant decrease compared to conventional machines</w:t>
      </w:r>
      <w:r w:rsidR="002C1273">
        <w:rPr>
          <w:rFonts w:ascii="Arial" w:hAnsi="Arial"/>
          <w:i w:val="0"/>
          <w:sz w:val="20"/>
        </w:rPr>
        <w:t>;</w:t>
      </w:r>
    </w:p>
    <w:p w:rsidR="00FE6A65" w:rsidRDefault="00FE6A65" w:rsidP="00090A5B">
      <w:pPr>
        <w:pStyle w:val="arial"/>
        <w:numPr>
          <w:ilvl w:val="0"/>
          <w:numId w:val="3"/>
        </w:numPr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Customizable options</w:t>
      </w:r>
      <w:r w:rsidR="002C1273">
        <w:rPr>
          <w:rFonts w:ascii="Arial" w:hAnsi="Arial"/>
          <w:i w:val="0"/>
          <w:sz w:val="20"/>
        </w:rPr>
        <w:t xml:space="preserve"> and improved accuracy</w:t>
      </w:r>
      <w:r>
        <w:rPr>
          <w:rFonts w:ascii="Arial" w:hAnsi="Arial"/>
          <w:i w:val="0"/>
          <w:sz w:val="20"/>
        </w:rPr>
        <w:t xml:space="preserve">: </w:t>
      </w:r>
      <w:r w:rsidR="002C1273">
        <w:rPr>
          <w:rFonts w:ascii="Arial" w:hAnsi="Arial"/>
          <w:i w:val="0"/>
          <w:sz w:val="20"/>
        </w:rPr>
        <w:t>T</w:t>
      </w:r>
      <w:r>
        <w:rPr>
          <w:rFonts w:ascii="Arial" w:hAnsi="Arial"/>
          <w:i w:val="0"/>
          <w:sz w:val="20"/>
        </w:rPr>
        <w:t>he treatment machine is equipped with customizable tools that enable unique treatment</w:t>
      </w:r>
      <w:r w:rsidR="002C1273">
        <w:rPr>
          <w:rFonts w:ascii="Arial" w:hAnsi="Arial"/>
          <w:i w:val="0"/>
          <w:sz w:val="20"/>
        </w:rPr>
        <w:t>s</w:t>
      </w:r>
      <w:r>
        <w:rPr>
          <w:rFonts w:ascii="Arial" w:hAnsi="Arial"/>
          <w:i w:val="0"/>
          <w:sz w:val="20"/>
        </w:rPr>
        <w:t xml:space="preserve"> for most cancer types. </w:t>
      </w:r>
    </w:p>
    <w:p w:rsidR="00FE6A65" w:rsidRDefault="00FE6A65" w:rsidP="00FE6A65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DB1642" w:rsidRDefault="00FE6A65" w:rsidP="00607119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“</w:t>
      </w:r>
      <w:r w:rsidR="00852E7D">
        <w:rPr>
          <w:rFonts w:ascii="Arial" w:hAnsi="Arial"/>
          <w:i w:val="0"/>
          <w:sz w:val="20"/>
        </w:rPr>
        <w:t xml:space="preserve">We understand that cancer isn’t one-dimensional,” says Dr. </w:t>
      </w:r>
      <w:r w:rsidR="007825F0">
        <w:rPr>
          <w:rFonts w:ascii="Arial" w:hAnsi="Arial"/>
          <w:i w:val="0"/>
          <w:sz w:val="20"/>
        </w:rPr>
        <w:t xml:space="preserve">Aaron </w:t>
      </w:r>
      <w:r w:rsidR="00852E7D">
        <w:rPr>
          <w:rFonts w:ascii="Arial" w:hAnsi="Arial"/>
          <w:i w:val="0"/>
          <w:sz w:val="20"/>
        </w:rPr>
        <w:t>Wa</w:t>
      </w:r>
      <w:r w:rsidR="007825F0">
        <w:rPr>
          <w:rFonts w:ascii="Arial" w:hAnsi="Arial"/>
          <w:i w:val="0"/>
          <w:sz w:val="20"/>
        </w:rPr>
        <w:t xml:space="preserve">gner, Alliance for </w:t>
      </w:r>
      <w:r w:rsidR="007825F0">
        <w:rPr>
          <w:rFonts w:ascii="Arial" w:hAnsi="Arial"/>
          <w:i w:val="0"/>
          <w:sz w:val="20"/>
        </w:rPr>
        <w:tab/>
        <w:t xml:space="preserve">Cancer Care </w:t>
      </w:r>
      <w:r w:rsidR="00852E7D">
        <w:rPr>
          <w:rFonts w:ascii="Arial" w:hAnsi="Arial"/>
          <w:i w:val="0"/>
          <w:sz w:val="20"/>
        </w:rPr>
        <w:t xml:space="preserve">Medical Director. “The Alliance offers a broad approach to treatment that </w:t>
      </w:r>
      <w:r w:rsidR="007825F0">
        <w:rPr>
          <w:rFonts w:ascii="Arial" w:hAnsi="Arial"/>
          <w:i w:val="0"/>
          <w:sz w:val="20"/>
        </w:rPr>
        <w:tab/>
        <w:t xml:space="preserve">includes the most </w:t>
      </w:r>
      <w:r w:rsidR="00852E7D">
        <w:rPr>
          <w:rFonts w:ascii="Arial" w:hAnsi="Arial"/>
          <w:i w:val="0"/>
          <w:sz w:val="20"/>
        </w:rPr>
        <w:t xml:space="preserve">complete set of treatment options in the region. </w:t>
      </w:r>
      <w:r>
        <w:rPr>
          <w:rFonts w:ascii="Arial" w:hAnsi="Arial"/>
          <w:i w:val="0"/>
          <w:sz w:val="20"/>
        </w:rPr>
        <w:t xml:space="preserve">All of this translates to a </w:t>
      </w:r>
      <w:r w:rsidR="007825F0">
        <w:rPr>
          <w:rFonts w:ascii="Arial" w:hAnsi="Arial"/>
          <w:i w:val="0"/>
          <w:sz w:val="20"/>
        </w:rPr>
        <w:tab/>
      </w:r>
      <w:r>
        <w:rPr>
          <w:rFonts w:ascii="Arial" w:hAnsi="Arial"/>
          <w:i w:val="0"/>
          <w:sz w:val="20"/>
        </w:rPr>
        <w:t>more comfortable and ef</w:t>
      </w:r>
      <w:r w:rsidR="00852E7D">
        <w:rPr>
          <w:rFonts w:ascii="Arial" w:hAnsi="Arial"/>
          <w:i w:val="0"/>
          <w:sz w:val="20"/>
        </w:rPr>
        <w:t xml:space="preserve">ficient treatment </w:t>
      </w:r>
      <w:r w:rsidR="007F57F1">
        <w:rPr>
          <w:rFonts w:ascii="Arial" w:hAnsi="Arial"/>
          <w:i w:val="0"/>
          <w:sz w:val="20"/>
        </w:rPr>
        <w:t xml:space="preserve">experience </w:t>
      </w:r>
      <w:r w:rsidR="00852E7D">
        <w:rPr>
          <w:rFonts w:ascii="Arial" w:hAnsi="Arial"/>
          <w:i w:val="0"/>
          <w:sz w:val="20"/>
        </w:rPr>
        <w:t xml:space="preserve">for </w:t>
      </w:r>
      <w:r w:rsidR="00440961">
        <w:rPr>
          <w:rFonts w:ascii="Arial" w:hAnsi="Arial"/>
          <w:i w:val="0"/>
          <w:sz w:val="20"/>
        </w:rPr>
        <w:t xml:space="preserve">our </w:t>
      </w:r>
      <w:r w:rsidR="00852E7D">
        <w:rPr>
          <w:rFonts w:ascii="Arial" w:hAnsi="Arial"/>
          <w:i w:val="0"/>
          <w:sz w:val="20"/>
        </w:rPr>
        <w:t>patients.”</w:t>
      </w:r>
      <w:r>
        <w:rPr>
          <w:rFonts w:ascii="Arial" w:hAnsi="Arial"/>
          <w:i w:val="0"/>
          <w:sz w:val="20"/>
        </w:rPr>
        <w:t xml:space="preserve"> </w:t>
      </w:r>
    </w:p>
    <w:p w:rsidR="00DB1642" w:rsidRDefault="00DB1642" w:rsidP="00607119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</w:p>
    <w:p w:rsidR="00750403" w:rsidRDefault="00750403" w:rsidP="00607119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In addition to the new, premier treatment options, the organization has </w:t>
      </w:r>
      <w:r w:rsidR="00607119">
        <w:rPr>
          <w:rFonts w:ascii="Arial" w:hAnsi="Arial"/>
          <w:i w:val="0"/>
          <w:sz w:val="20"/>
        </w:rPr>
        <w:t>opt</w:t>
      </w:r>
      <w:r>
        <w:rPr>
          <w:rFonts w:ascii="Arial" w:hAnsi="Arial"/>
          <w:i w:val="0"/>
          <w:sz w:val="20"/>
        </w:rPr>
        <w:t>ed</w:t>
      </w:r>
      <w:r w:rsidR="00607119">
        <w:rPr>
          <w:rFonts w:ascii="Arial" w:hAnsi="Arial"/>
          <w:i w:val="0"/>
          <w:sz w:val="20"/>
        </w:rPr>
        <w:t xml:space="preserve"> for a </w:t>
      </w:r>
      <w:r w:rsidR="00C01DA6">
        <w:rPr>
          <w:rFonts w:ascii="Arial" w:hAnsi="Arial"/>
          <w:i w:val="0"/>
          <w:sz w:val="20"/>
        </w:rPr>
        <w:t xml:space="preserve">fresher look and </w:t>
      </w:r>
      <w:r w:rsidR="00607119">
        <w:rPr>
          <w:rFonts w:ascii="Arial" w:hAnsi="Arial"/>
          <w:i w:val="0"/>
          <w:sz w:val="20"/>
        </w:rPr>
        <w:t>shorter name</w:t>
      </w:r>
      <w:r w:rsidR="00C01DA6">
        <w:rPr>
          <w:rFonts w:ascii="Arial" w:hAnsi="Arial"/>
          <w:i w:val="0"/>
          <w:sz w:val="20"/>
        </w:rPr>
        <w:t>. The Alliance</w:t>
      </w:r>
      <w:r>
        <w:rPr>
          <w:rFonts w:ascii="Arial" w:hAnsi="Arial"/>
          <w:i w:val="0"/>
          <w:sz w:val="20"/>
        </w:rPr>
        <w:t xml:space="preserve"> </w:t>
      </w:r>
      <w:r w:rsidR="00B35453">
        <w:rPr>
          <w:rFonts w:ascii="Arial" w:hAnsi="Arial"/>
          <w:i w:val="0"/>
          <w:sz w:val="20"/>
        </w:rPr>
        <w:t>has</w:t>
      </w:r>
      <w:r>
        <w:rPr>
          <w:rFonts w:ascii="Arial" w:hAnsi="Arial"/>
          <w:i w:val="0"/>
          <w:sz w:val="20"/>
        </w:rPr>
        <w:t xml:space="preserve"> launch</w:t>
      </w:r>
      <w:r w:rsidR="00B35453">
        <w:rPr>
          <w:rFonts w:ascii="Arial" w:hAnsi="Arial"/>
          <w:i w:val="0"/>
          <w:sz w:val="20"/>
        </w:rPr>
        <w:t>ed</w:t>
      </w:r>
      <w:r>
        <w:rPr>
          <w:rFonts w:ascii="Arial" w:hAnsi="Arial"/>
          <w:i w:val="0"/>
          <w:sz w:val="20"/>
        </w:rPr>
        <w:t xml:space="preserve"> a marketing campaign</w:t>
      </w:r>
      <w:r w:rsidR="00607119">
        <w:rPr>
          <w:rFonts w:ascii="Arial" w:hAnsi="Arial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 xml:space="preserve">to increase awareness for the brand and its mission among physicians and within the communities where it provides care. </w:t>
      </w:r>
    </w:p>
    <w:p w:rsidR="00385B13" w:rsidRDefault="00385B13" w:rsidP="004E7810">
      <w:pPr>
        <w:pStyle w:val="arial"/>
        <w:spacing w:before="80"/>
        <w:ind w:left="720" w:right="0"/>
        <w:jc w:val="left"/>
        <w:rPr>
          <w:rFonts w:ascii="Arial" w:hAnsi="Arial"/>
          <w:i w:val="0"/>
          <w:sz w:val="20"/>
        </w:rPr>
      </w:pPr>
    </w:p>
    <w:p w:rsidR="004E7810" w:rsidRDefault="005F1E0A" w:rsidP="00DB1642">
      <w:pPr>
        <w:pStyle w:val="arial"/>
        <w:spacing w:before="80"/>
        <w:ind w:right="0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For more info</w:t>
      </w:r>
      <w:r w:rsidR="004624BB">
        <w:rPr>
          <w:rFonts w:ascii="Arial" w:hAnsi="Arial"/>
          <w:i w:val="0"/>
          <w:sz w:val="20"/>
        </w:rPr>
        <w:t>rmatio</w:t>
      </w:r>
      <w:r w:rsidR="00750CC9">
        <w:rPr>
          <w:rFonts w:ascii="Arial" w:hAnsi="Arial"/>
          <w:i w:val="0"/>
          <w:sz w:val="20"/>
        </w:rPr>
        <w:t xml:space="preserve">n on The Alliance and </w:t>
      </w:r>
      <w:r w:rsidR="00AC2F6F">
        <w:rPr>
          <w:rFonts w:ascii="Arial" w:hAnsi="Arial"/>
          <w:i w:val="0"/>
          <w:sz w:val="20"/>
        </w:rPr>
        <w:t>available treatment options</w:t>
      </w:r>
      <w:r w:rsidR="00E452BC">
        <w:rPr>
          <w:rFonts w:ascii="Arial" w:hAnsi="Arial"/>
          <w:i w:val="0"/>
          <w:sz w:val="20"/>
        </w:rPr>
        <w:t xml:space="preserve">, </w:t>
      </w:r>
      <w:r w:rsidR="004624BB">
        <w:rPr>
          <w:rFonts w:ascii="Arial" w:hAnsi="Arial"/>
          <w:i w:val="0"/>
          <w:sz w:val="20"/>
        </w:rPr>
        <w:t xml:space="preserve">visit </w:t>
      </w:r>
      <w:r w:rsidR="00A723B3">
        <w:rPr>
          <w:rFonts w:ascii="Arial" w:hAnsi="Arial"/>
          <w:i w:val="0"/>
          <w:sz w:val="20"/>
        </w:rPr>
        <w:t>allianceforcancercare.org</w:t>
      </w:r>
      <w:r w:rsidR="00AC2F6F">
        <w:rPr>
          <w:rFonts w:ascii="Arial" w:hAnsi="Arial"/>
          <w:i w:val="0"/>
          <w:sz w:val="20"/>
        </w:rPr>
        <w:t xml:space="preserve">. </w:t>
      </w:r>
    </w:p>
    <w:p w:rsidR="00412DE5" w:rsidRDefault="00412DE5" w:rsidP="004E7810">
      <w:pPr>
        <w:pStyle w:val="arial"/>
        <w:spacing w:before="80"/>
        <w:ind w:left="720" w:right="0"/>
        <w:jc w:val="left"/>
        <w:rPr>
          <w:rFonts w:ascii="Arial" w:hAnsi="Arial"/>
          <w:i w:val="0"/>
          <w:sz w:val="20"/>
        </w:rPr>
      </w:pPr>
    </w:p>
    <w:p w:rsidR="00B00863" w:rsidRPr="0041714A" w:rsidRDefault="0041714A" w:rsidP="0041714A">
      <w:pPr>
        <w:pStyle w:val="arial"/>
        <w:spacing w:before="80"/>
        <w:ind w:left="720" w:right="0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- END </w:t>
      </w:r>
    </w:p>
    <w:sectPr w:rsidR="00B00863" w:rsidRPr="0041714A" w:rsidSect="00090A5B">
      <w:footerReference w:type="default" r:id="rId9"/>
      <w:footerReference w:type="first" r:id="rId10"/>
      <w:pgSz w:w="12240" w:h="15840"/>
      <w:pgMar w:top="1350" w:right="1350" w:bottom="720" w:left="1260" w:header="80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56" w:rsidRDefault="00474856">
      <w:r>
        <w:separator/>
      </w:r>
    </w:p>
  </w:endnote>
  <w:endnote w:type="continuationSeparator" w:id="0">
    <w:p w:rsidR="00474856" w:rsidRDefault="0047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DE" w:rsidRPr="005E407A" w:rsidRDefault="001C10DE" w:rsidP="000F3D6E">
    <w:pPr>
      <w:pStyle w:val="Footer"/>
      <w:jc w:val="right"/>
      <w:rPr>
        <w:rStyle w:val="PageNumber"/>
        <w:rFonts w:ascii="Arial" w:hAnsi="Arial"/>
        <w:sz w:val="18"/>
      </w:rPr>
    </w:pPr>
    <w:r>
      <w:tab/>
    </w:r>
    <w:r>
      <w:tab/>
    </w:r>
    <w:r w:rsidR="005B775A" w:rsidRPr="005E407A">
      <w:rPr>
        <w:rStyle w:val="PageNumber"/>
        <w:sz w:val="18"/>
      </w:rPr>
      <w:fldChar w:fldCharType="begin"/>
    </w:r>
    <w:r w:rsidRPr="005E407A">
      <w:rPr>
        <w:rStyle w:val="PageNumber"/>
        <w:rFonts w:ascii="Arial" w:hAnsi="Arial"/>
        <w:sz w:val="18"/>
      </w:rPr>
      <w:instrText xml:space="preserve"> PAGE </w:instrText>
    </w:r>
    <w:r w:rsidR="005B775A" w:rsidRPr="005E407A">
      <w:rPr>
        <w:rStyle w:val="PageNumber"/>
        <w:rFonts w:ascii="Arial" w:hAnsi="Arial"/>
        <w:sz w:val="18"/>
      </w:rPr>
      <w:fldChar w:fldCharType="separate"/>
    </w:r>
    <w:r w:rsidR="005F14F4">
      <w:rPr>
        <w:rStyle w:val="PageNumber"/>
        <w:rFonts w:ascii="Arial" w:hAnsi="Arial"/>
        <w:noProof/>
        <w:sz w:val="18"/>
      </w:rPr>
      <w:t>2</w:t>
    </w:r>
    <w:r w:rsidR="005B775A" w:rsidRPr="005E407A">
      <w:rPr>
        <w:rStyle w:val="PageNumber"/>
        <w:rFonts w:ascii="Arial" w:hAnsi="Arial"/>
        <w:sz w:val="18"/>
      </w:rPr>
      <w:fldChar w:fldCharType="end"/>
    </w:r>
  </w:p>
  <w:p w:rsidR="001C10DE" w:rsidRDefault="001C10DE" w:rsidP="000F3D6E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DE" w:rsidRPr="005E407A" w:rsidRDefault="001C10DE" w:rsidP="000F3D6E">
    <w:pPr>
      <w:pStyle w:val="Footer"/>
      <w:jc w:val="right"/>
      <w:rPr>
        <w:rStyle w:val="PageNumber"/>
        <w:rFonts w:ascii="Arial" w:hAnsi="Arial"/>
        <w:sz w:val="18"/>
      </w:rPr>
    </w:pPr>
    <w:r>
      <w:tab/>
    </w:r>
    <w:r>
      <w:tab/>
    </w:r>
  </w:p>
  <w:p w:rsidR="001C10DE" w:rsidRPr="005E407A" w:rsidRDefault="001C10DE" w:rsidP="000F3D6E">
    <w:pPr>
      <w:pStyle w:val="Footer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56" w:rsidRDefault="00474856">
      <w:r>
        <w:separator/>
      </w:r>
    </w:p>
  </w:footnote>
  <w:footnote w:type="continuationSeparator" w:id="0">
    <w:p w:rsidR="00474856" w:rsidRDefault="0047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B4F"/>
    <w:multiLevelType w:val="multilevel"/>
    <w:tmpl w:val="A0A45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39DD"/>
    <w:multiLevelType w:val="hybridMultilevel"/>
    <w:tmpl w:val="2D1E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2206A"/>
    <w:multiLevelType w:val="hybridMultilevel"/>
    <w:tmpl w:val="527CF22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6852F66-E607-4EC6-85E0-12F80B7930E5}"/>
    <w:docVar w:name="dgnword-eventsink" w:val="46364696"/>
  </w:docVars>
  <w:rsids>
    <w:rsidRoot w:val="004E7810"/>
    <w:rsid w:val="00013166"/>
    <w:rsid w:val="00021D19"/>
    <w:rsid w:val="000364AA"/>
    <w:rsid w:val="00081874"/>
    <w:rsid w:val="00090A5B"/>
    <w:rsid w:val="000A6BC8"/>
    <w:rsid w:val="000B2A42"/>
    <w:rsid w:val="000B7344"/>
    <w:rsid w:val="000F3D6E"/>
    <w:rsid w:val="000F56FA"/>
    <w:rsid w:val="00101395"/>
    <w:rsid w:val="00121439"/>
    <w:rsid w:val="00130D20"/>
    <w:rsid w:val="001438BA"/>
    <w:rsid w:val="00146A2A"/>
    <w:rsid w:val="00163086"/>
    <w:rsid w:val="001709E7"/>
    <w:rsid w:val="001C10DE"/>
    <w:rsid w:val="001C3C26"/>
    <w:rsid w:val="001F1D19"/>
    <w:rsid w:val="001F314F"/>
    <w:rsid w:val="002042A6"/>
    <w:rsid w:val="0028569E"/>
    <w:rsid w:val="00290707"/>
    <w:rsid w:val="002B53C4"/>
    <w:rsid w:val="002C1273"/>
    <w:rsid w:val="002C41C1"/>
    <w:rsid w:val="002D033F"/>
    <w:rsid w:val="002D630E"/>
    <w:rsid w:val="002E20ED"/>
    <w:rsid w:val="00303C0E"/>
    <w:rsid w:val="00331994"/>
    <w:rsid w:val="00385B13"/>
    <w:rsid w:val="00393B31"/>
    <w:rsid w:val="003C22C4"/>
    <w:rsid w:val="003C3E95"/>
    <w:rsid w:val="003D3725"/>
    <w:rsid w:val="003E4FC1"/>
    <w:rsid w:val="003E641E"/>
    <w:rsid w:val="00410C14"/>
    <w:rsid w:val="00412DE5"/>
    <w:rsid w:val="0041714A"/>
    <w:rsid w:val="00423F91"/>
    <w:rsid w:val="00440961"/>
    <w:rsid w:val="004624BB"/>
    <w:rsid w:val="0046533E"/>
    <w:rsid w:val="00474856"/>
    <w:rsid w:val="004B7139"/>
    <w:rsid w:val="004C0D77"/>
    <w:rsid w:val="004E7810"/>
    <w:rsid w:val="004F0BFB"/>
    <w:rsid w:val="0055570F"/>
    <w:rsid w:val="005A6E8F"/>
    <w:rsid w:val="005B775A"/>
    <w:rsid w:val="005C17BE"/>
    <w:rsid w:val="005D7F86"/>
    <w:rsid w:val="005F13B9"/>
    <w:rsid w:val="005F14F4"/>
    <w:rsid w:val="005F1E0A"/>
    <w:rsid w:val="00606407"/>
    <w:rsid w:val="00607119"/>
    <w:rsid w:val="00611E10"/>
    <w:rsid w:val="006C7B09"/>
    <w:rsid w:val="006E4AE4"/>
    <w:rsid w:val="006F5C7B"/>
    <w:rsid w:val="00717BD4"/>
    <w:rsid w:val="00750403"/>
    <w:rsid w:val="00750CC9"/>
    <w:rsid w:val="007825F0"/>
    <w:rsid w:val="007D3A0D"/>
    <w:rsid w:val="007F15F7"/>
    <w:rsid w:val="007F19F1"/>
    <w:rsid w:val="007F57F1"/>
    <w:rsid w:val="0080465E"/>
    <w:rsid w:val="0084431A"/>
    <w:rsid w:val="00852660"/>
    <w:rsid w:val="00852E7D"/>
    <w:rsid w:val="008675EB"/>
    <w:rsid w:val="00877BA3"/>
    <w:rsid w:val="008F1CE0"/>
    <w:rsid w:val="00905529"/>
    <w:rsid w:val="0093089C"/>
    <w:rsid w:val="00931E85"/>
    <w:rsid w:val="00944F16"/>
    <w:rsid w:val="009D1410"/>
    <w:rsid w:val="009E7B41"/>
    <w:rsid w:val="009F6742"/>
    <w:rsid w:val="00A13560"/>
    <w:rsid w:val="00A32E19"/>
    <w:rsid w:val="00A538E2"/>
    <w:rsid w:val="00A53D09"/>
    <w:rsid w:val="00A723B3"/>
    <w:rsid w:val="00AB07CA"/>
    <w:rsid w:val="00AC2F6F"/>
    <w:rsid w:val="00AD3488"/>
    <w:rsid w:val="00B00863"/>
    <w:rsid w:val="00B2688D"/>
    <w:rsid w:val="00B35453"/>
    <w:rsid w:val="00B51557"/>
    <w:rsid w:val="00B96C1F"/>
    <w:rsid w:val="00BA69AC"/>
    <w:rsid w:val="00BD5C3E"/>
    <w:rsid w:val="00BE52EA"/>
    <w:rsid w:val="00BF4359"/>
    <w:rsid w:val="00C01DA6"/>
    <w:rsid w:val="00C15221"/>
    <w:rsid w:val="00C241C9"/>
    <w:rsid w:val="00C373DD"/>
    <w:rsid w:val="00C63BEA"/>
    <w:rsid w:val="00C64487"/>
    <w:rsid w:val="00C66FA2"/>
    <w:rsid w:val="00C7104F"/>
    <w:rsid w:val="00C744C3"/>
    <w:rsid w:val="00CA5D61"/>
    <w:rsid w:val="00CD4665"/>
    <w:rsid w:val="00CE6023"/>
    <w:rsid w:val="00CE7AD0"/>
    <w:rsid w:val="00D07934"/>
    <w:rsid w:val="00D154D4"/>
    <w:rsid w:val="00D36AFF"/>
    <w:rsid w:val="00D44F90"/>
    <w:rsid w:val="00D5731E"/>
    <w:rsid w:val="00D93D60"/>
    <w:rsid w:val="00DA0116"/>
    <w:rsid w:val="00DB1642"/>
    <w:rsid w:val="00DB24F2"/>
    <w:rsid w:val="00DE07A2"/>
    <w:rsid w:val="00DF2D50"/>
    <w:rsid w:val="00E0400C"/>
    <w:rsid w:val="00E06598"/>
    <w:rsid w:val="00E10469"/>
    <w:rsid w:val="00E163DD"/>
    <w:rsid w:val="00E2026B"/>
    <w:rsid w:val="00E4291C"/>
    <w:rsid w:val="00E452BC"/>
    <w:rsid w:val="00E86E11"/>
    <w:rsid w:val="00EB3BD8"/>
    <w:rsid w:val="00EF127B"/>
    <w:rsid w:val="00EF2B8C"/>
    <w:rsid w:val="00EF4E1B"/>
    <w:rsid w:val="00F3095D"/>
    <w:rsid w:val="00F4120D"/>
    <w:rsid w:val="00F635A5"/>
    <w:rsid w:val="00F64F9E"/>
    <w:rsid w:val="00FA2A0F"/>
    <w:rsid w:val="00FA399F"/>
    <w:rsid w:val="00FA7261"/>
    <w:rsid w:val="00FB4F20"/>
    <w:rsid w:val="00FC2E74"/>
    <w:rsid w:val="00FD4D95"/>
    <w:rsid w:val="00FE6A65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7810"/>
    <w:pPr>
      <w:widowControl w:val="0"/>
      <w:spacing w:after="120"/>
    </w:pPr>
    <w:rPr>
      <w:rFonts w:ascii="Arial" w:eastAsia="Times New Roman" w:hAnsi="Arial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4E7810"/>
    <w:rPr>
      <w:rFonts w:ascii="Arial" w:eastAsia="Times New Roman" w:hAnsi="Arial"/>
      <w:kern w:val="28"/>
      <w:lang w:eastAsia="en-US"/>
    </w:rPr>
  </w:style>
  <w:style w:type="paragraph" w:styleId="Header">
    <w:name w:val="header"/>
    <w:basedOn w:val="Normal"/>
    <w:link w:val="HeaderChar"/>
    <w:rsid w:val="004E7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810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semiHidden/>
    <w:rsid w:val="004E7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7810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rsid w:val="004E7810"/>
  </w:style>
  <w:style w:type="paragraph" w:customStyle="1" w:styleId="arial">
    <w:name w:val="arial"/>
    <w:basedOn w:val="Normal"/>
    <w:rsid w:val="004E7810"/>
    <w:pPr>
      <w:ind w:right="-14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1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D4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D4"/>
    <w:rPr>
      <w:rFonts w:ascii="Times" w:eastAsia="Times" w:hAnsi="Time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4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7810"/>
    <w:pPr>
      <w:widowControl w:val="0"/>
      <w:spacing w:after="120"/>
    </w:pPr>
    <w:rPr>
      <w:rFonts w:ascii="Arial" w:eastAsia="Times New Roman" w:hAnsi="Arial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4E7810"/>
    <w:rPr>
      <w:rFonts w:ascii="Arial" w:eastAsia="Times New Roman" w:hAnsi="Arial"/>
      <w:kern w:val="28"/>
      <w:lang w:eastAsia="en-US"/>
    </w:rPr>
  </w:style>
  <w:style w:type="paragraph" w:styleId="Header">
    <w:name w:val="header"/>
    <w:basedOn w:val="Normal"/>
    <w:link w:val="HeaderChar"/>
    <w:rsid w:val="004E7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810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semiHidden/>
    <w:rsid w:val="004E7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7810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rsid w:val="004E7810"/>
  </w:style>
  <w:style w:type="paragraph" w:customStyle="1" w:styleId="arial">
    <w:name w:val="arial"/>
    <w:basedOn w:val="Normal"/>
    <w:rsid w:val="004E7810"/>
    <w:pPr>
      <w:ind w:right="-1440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D1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D4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D4"/>
    <w:rPr>
      <w:rFonts w:ascii="Times" w:eastAsia="Times" w:hAnsi="Time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4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3529</Characters>
  <Application>Microsoft Macintosh Word</Application>
  <DocSecurity>0</DocSecurity>
  <Lines>126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wordnerd creative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Burns</dc:creator>
  <cp:lastModifiedBy>Amy Nichols</cp:lastModifiedBy>
  <cp:revision>2</cp:revision>
  <cp:lastPrinted>2017-07-13T22:30:00Z</cp:lastPrinted>
  <dcterms:created xsi:type="dcterms:W3CDTF">2017-09-11T18:13:00Z</dcterms:created>
  <dcterms:modified xsi:type="dcterms:W3CDTF">2017-09-11T18:13:00Z</dcterms:modified>
</cp:coreProperties>
</file>